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3C78" w14:textId="7F7F2DFF" w:rsidR="00542CE9" w:rsidRPr="00E93C3C" w:rsidRDefault="00B32F59" w:rsidP="00C047F0">
      <w:pPr>
        <w:shd w:val="clear" w:color="auto" w:fill="FFFFFF"/>
        <w:spacing w:after="120" w:line="240" w:lineRule="auto"/>
        <w:outlineLvl w:val="0"/>
        <w:rPr>
          <w:rFonts w:ascii="Segoe Condensed" w:eastAsia="Times New Roman" w:hAnsi="Segoe Condensed" w:cs="Arial"/>
          <w:b/>
          <w:bCs/>
          <w:kern w:val="36"/>
          <w:sz w:val="24"/>
          <w:szCs w:val="24"/>
        </w:rPr>
      </w:pPr>
      <w:r w:rsidRPr="00B32F59">
        <w:rPr>
          <w:rFonts w:ascii="Segoe Condensed" w:eastAsia="Times New Roman" w:hAnsi="Segoe Condensed" w:cs="Arial"/>
          <w:b/>
          <w:bCs/>
          <w:color w:val="C00000"/>
          <w:kern w:val="36"/>
          <w:sz w:val="36"/>
          <w:szCs w:val="36"/>
        </w:rPr>
        <w:t xml:space="preserve">SAMPLE: </w:t>
      </w:r>
      <w:r w:rsidR="00983B62" w:rsidRPr="00E93C3C">
        <w:rPr>
          <w:rFonts w:ascii="Segoe Condensed" w:eastAsia="Times New Roman" w:hAnsi="Segoe Condensed" w:cs="Arial"/>
          <w:b/>
          <w:bCs/>
          <w:kern w:val="36"/>
          <w:sz w:val="24"/>
          <w:szCs w:val="24"/>
        </w:rPr>
        <w:t xml:space="preserve">Temporary </w:t>
      </w:r>
      <w:r w:rsidR="00542CE9" w:rsidRPr="00E93C3C">
        <w:rPr>
          <w:rFonts w:ascii="Segoe Condensed" w:eastAsia="Times New Roman" w:hAnsi="Segoe Condensed" w:cs="Arial"/>
          <w:b/>
          <w:bCs/>
          <w:kern w:val="36"/>
          <w:sz w:val="24"/>
          <w:szCs w:val="24"/>
        </w:rPr>
        <w:t>Remote Work</w:t>
      </w:r>
      <w:r w:rsidR="00983B62" w:rsidRPr="00E93C3C">
        <w:rPr>
          <w:rFonts w:ascii="Segoe Condensed" w:eastAsia="Times New Roman" w:hAnsi="Segoe Condensed" w:cs="Arial"/>
          <w:b/>
          <w:bCs/>
          <w:kern w:val="36"/>
          <w:sz w:val="24"/>
          <w:szCs w:val="24"/>
        </w:rPr>
        <w:t xml:space="preserve"> Arrangements</w:t>
      </w:r>
      <w:r w:rsidR="00542CE9" w:rsidRPr="00E93C3C">
        <w:rPr>
          <w:rFonts w:ascii="Segoe Condensed" w:eastAsia="Times New Roman" w:hAnsi="Segoe Condensed" w:cs="Arial"/>
          <w:b/>
          <w:bCs/>
          <w:kern w:val="36"/>
          <w:sz w:val="24"/>
          <w:szCs w:val="24"/>
        </w:rPr>
        <w:t xml:space="preserve"> </w:t>
      </w:r>
    </w:p>
    <w:p w14:paraId="64C77DFD" w14:textId="77777777" w:rsidR="00D51FCB" w:rsidRPr="00E93C3C" w:rsidRDefault="00542CE9" w:rsidP="00542CE9">
      <w:p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 xml:space="preserve">As the coronavirus (COVID-19) outbreak becomes more acute, </w:t>
      </w:r>
      <w:r w:rsidR="007B5728" w:rsidRPr="00E93C3C">
        <w:rPr>
          <w:rFonts w:ascii="Segoe Condensed" w:eastAsia="Times New Roman" w:hAnsi="Segoe Condensed" w:cs="Arial"/>
          <w:sz w:val="24"/>
          <w:szCs w:val="24"/>
        </w:rPr>
        <w:t xml:space="preserve">many </w:t>
      </w:r>
      <w:r w:rsidRPr="00E93C3C">
        <w:rPr>
          <w:rFonts w:ascii="Segoe Condensed" w:eastAsia="Times New Roman" w:hAnsi="Segoe Condensed" w:cs="Arial"/>
          <w:sz w:val="24"/>
          <w:szCs w:val="24"/>
        </w:rPr>
        <w:t xml:space="preserve">employers </w:t>
      </w:r>
      <w:r w:rsidR="007B5728" w:rsidRPr="00E93C3C">
        <w:rPr>
          <w:rFonts w:ascii="Segoe Condensed" w:eastAsia="Times New Roman" w:hAnsi="Segoe Condensed" w:cs="Arial"/>
          <w:sz w:val="24"/>
          <w:szCs w:val="24"/>
        </w:rPr>
        <w:t>are</w:t>
      </w:r>
      <w:r w:rsidRPr="00E93C3C">
        <w:rPr>
          <w:rFonts w:ascii="Segoe Condensed" w:eastAsia="Times New Roman" w:hAnsi="Segoe Condensed" w:cs="Arial"/>
          <w:sz w:val="24"/>
          <w:szCs w:val="24"/>
        </w:rPr>
        <w:t xml:space="preserve"> consider</w:t>
      </w:r>
      <w:r w:rsidR="007B5728" w:rsidRPr="00E93C3C">
        <w:rPr>
          <w:rFonts w:ascii="Segoe Condensed" w:eastAsia="Times New Roman" w:hAnsi="Segoe Condensed" w:cs="Arial"/>
          <w:sz w:val="24"/>
          <w:szCs w:val="24"/>
        </w:rPr>
        <w:t>ing</w:t>
      </w:r>
      <w:r w:rsidRPr="00E93C3C">
        <w:rPr>
          <w:rFonts w:ascii="Segoe Condensed" w:eastAsia="Times New Roman" w:hAnsi="Segoe Condensed" w:cs="Arial"/>
          <w:sz w:val="24"/>
          <w:szCs w:val="24"/>
        </w:rPr>
        <w:t xml:space="preserve"> </w:t>
      </w:r>
      <w:r w:rsidR="007B5728" w:rsidRPr="00E93C3C">
        <w:rPr>
          <w:rFonts w:ascii="Segoe Condensed" w:eastAsia="Times New Roman" w:hAnsi="Segoe Condensed" w:cs="Arial"/>
          <w:sz w:val="24"/>
          <w:szCs w:val="24"/>
        </w:rPr>
        <w:t xml:space="preserve">temporary </w:t>
      </w:r>
      <w:r w:rsidRPr="00E93C3C">
        <w:rPr>
          <w:rFonts w:ascii="Segoe Condensed" w:eastAsia="Times New Roman" w:hAnsi="Segoe Condensed" w:cs="Arial"/>
          <w:sz w:val="24"/>
          <w:szCs w:val="24"/>
        </w:rPr>
        <w:t xml:space="preserve">remote work </w:t>
      </w:r>
      <w:r w:rsidR="007B5728" w:rsidRPr="00E93C3C">
        <w:rPr>
          <w:rFonts w:ascii="Segoe Condensed" w:eastAsia="Times New Roman" w:hAnsi="Segoe Condensed" w:cs="Arial"/>
          <w:sz w:val="24"/>
          <w:szCs w:val="24"/>
        </w:rPr>
        <w:t xml:space="preserve">arrangements.  </w:t>
      </w:r>
      <w:r w:rsidRPr="00E93C3C">
        <w:rPr>
          <w:rFonts w:ascii="Segoe Condensed" w:hAnsi="Segoe Condensed" w:cs="Segoe UI"/>
          <w:sz w:val="24"/>
          <w:szCs w:val="24"/>
          <w:shd w:val="clear" w:color="auto" w:fill="FFFFFF"/>
        </w:rPr>
        <w:t xml:space="preserve">The Centers for </w:t>
      </w:r>
      <w:r w:rsidR="00D51FCB" w:rsidRPr="00E93C3C">
        <w:rPr>
          <w:rFonts w:ascii="Segoe Condensed" w:hAnsi="Segoe Condensed" w:cs="Segoe UI"/>
          <w:sz w:val="24"/>
          <w:szCs w:val="24"/>
          <w:shd w:val="clear" w:color="auto" w:fill="FFFFFF"/>
        </w:rPr>
        <w:t xml:space="preserve">Disease Control and Prevention (CDC) is strongly encouraging </w:t>
      </w:r>
      <w:r w:rsidR="007B5728" w:rsidRPr="00E93C3C">
        <w:rPr>
          <w:rFonts w:ascii="Segoe Condensed" w:hAnsi="Segoe Condensed" w:cs="Segoe UI"/>
          <w:sz w:val="24"/>
          <w:szCs w:val="24"/>
          <w:shd w:val="clear" w:color="auto" w:fill="FFFFFF"/>
        </w:rPr>
        <w:t xml:space="preserve">all </w:t>
      </w:r>
      <w:r w:rsidR="00D51FCB" w:rsidRPr="00E93C3C">
        <w:rPr>
          <w:rFonts w:ascii="Segoe Condensed" w:hAnsi="Segoe Condensed" w:cs="Segoe UI"/>
          <w:sz w:val="24"/>
          <w:szCs w:val="24"/>
          <w:shd w:val="clear" w:color="auto" w:fill="FFFFFF"/>
        </w:rPr>
        <w:t xml:space="preserve">businesses </w:t>
      </w:r>
      <w:r w:rsidR="00514EA9" w:rsidRPr="00E93C3C">
        <w:rPr>
          <w:rFonts w:ascii="Segoe Condensed" w:hAnsi="Segoe Condensed" w:cs="Segoe UI"/>
          <w:sz w:val="24"/>
          <w:szCs w:val="24"/>
          <w:shd w:val="clear" w:color="auto" w:fill="FFFFFF"/>
        </w:rPr>
        <w:t xml:space="preserve">to </w:t>
      </w:r>
      <w:r w:rsidR="00D51FCB" w:rsidRPr="00E93C3C">
        <w:rPr>
          <w:rFonts w:ascii="Segoe Condensed" w:hAnsi="Segoe Condensed" w:cs="Segoe UI"/>
          <w:sz w:val="24"/>
          <w:szCs w:val="24"/>
          <w:shd w:val="clear" w:color="auto" w:fill="FFFFFF"/>
        </w:rPr>
        <w:t>e</w:t>
      </w:r>
      <w:r w:rsidRPr="00E93C3C">
        <w:rPr>
          <w:rFonts w:ascii="Segoe Condensed" w:hAnsi="Segoe Condensed" w:cs="Segoe UI"/>
          <w:sz w:val="24"/>
          <w:szCs w:val="24"/>
          <w:shd w:val="clear" w:color="auto" w:fill="FFFFFF"/>
        </w:rPr>
        <w:t xml:space="preserve">xplore </w:t>
      </w:r>
      <w:r w:rsidR="00D51FCB" w:rsidRPr="00E93C3C">
        <w:rPr>
          <w:rFonts w:ascii="Segoe Condensed" w:hAnsi="Segoe Condensed" w:cs="Segoe UI"/>
          <w:sz w:val="24"/>
          <w:szCs w:val="24"/>
          <w:shd w:val="clear" w:color="auto" w:fill="FFFFFF"/>
        </w:rPr>
        <w:t xml:space="preserve">the possibility of providing </w:t>
      </w:r>
      <w:r w:rsidRPr="00E93C3C">
        <w:rPr>
          <w:rFonts w:ascii="Segoe Condensed" w:hAnsi="Segoe Condensed" w:cs="Segoe UI"/>
          <w:sz w:val="24"/>
          <w:szCs w:val="24"/>
          <w:shd w:val="clear" w:color="auto" w:fill="FFFFFF"/>
        </w:rPr>
        <w:t xml:space="preserve">flexible worksites (e.g., </w:t>
      </w:r>
      <w:r w:rsidR="00D51FCB" w:rsidRPr="00E93C3C">
        <w:rPr>
          <w:rFonts w:ascii="Segoe Condensed" w:hAnsi="Segoe Condensed" w:cs="Segoe UI"/>
          <w:sz w:val="24"/>
          <w:szCs w:val="24"/>
          <w:shd w:val="clear" w:color="auto" w:fill="FFFFFF"/>
        </w:rPr>
        <w:t>remote work arrangement</w:t>
      </w:r>
      <w:r w:rsidRPr="00E93C3C">
        <w:rPr>
          <w:rFonts w:ascii="Segoe Condensed" w:hAnsi="Segoe Condensed" w:cs="Segoe UI"/>
          <w:sz w:val="24"/>
          <w:szCs w:val="24"/>
          <w:shd w:val="clear" w:color="auto" w:fill="FFFFFF"/>
        </w:rPr>
        <w:t xml:space="preserve">) and flexible work hours (e.g., staggered shifts), to increase the physical distance among employees and between employees and others </w:t>
      </w:r>
      <w:r w:rsidR="00D51FCB" w:rsidRPr="00E93C3C">
        <w:rPr>
          <w:rFonts w:ascii="Segoe Condensed" w:hAnsi="Segoe Condensed" w:cs="Segoe UI"/>
          <w:sz w:val="24"/>
          <w:szCs w:val="24"/>
          <w:shd w:val="clear" w:color="auto" w:fill="FFFFFF"/>
        </w:rPr>
        <w:t>as</w:t>
      </w:r>
      <w:r w:rsidRPr="00E93C3C">
        <w:rPr>
          <w:rFonts w:ascii="Segoe Condensed" w:hAnsi="Segoe Condensed" w:cs="Segoe UI"/>
          <w:sz w:val="24"/>
          <w:szCs w:val="24"/>
          <w:shd w:val="clear" w:color="auto" w:fill="FFFFFF"/>
        </w:rPr>
        <w:t xml:space="preserve"> state and</w:t>
      </w:r>
      <w:bookmarkStart w:id="0" w:name="_GoBack"/>
      <w:bookmarkEnd w:id="0"/>
      <w:r w:rsidRPr="00E93C3C">
        <w:rPr>
          <w:rFonts w:ascii="Segoe Condensed" w:hAnsi="Segoe Condensed" w:cs="Segoe UI"/>
          <w:sz w:val="24"/>
          <w:szCs w:val="24"/>
          <w:shd w:val="clear" w:color="auto" w:fill="FFFFFF"/>
        </w:rPr>
        <w:t xml:space="preserve"> local health authorities recommend the use of social distancing strategies. </w:t>
      </w:r>
    </w:p>
    <w:p w14:paraId="54394E2B" w14:textId="77777777" w:rsidR="007B5728" w:rsidRPr="00E93C3C" w:rsidRDefault="00D51FCB" w:rsidP="00542CE9">
      <w:pPr>
        <w:shd w:val="clear" w:color="auto" w:fill="FFFFFF"/>
        <w:spacing w:after="180" w:line="240" w:lineRule="auto"/>
        <w:rPr>
          <w:rFonts w:ascii="Segoe Condensed" w:hAnsi="Segoe Condensed" w:cs="Segoe UI"/>
          <w:sz w:val="24"/>
          <w:szCs w:val="24"/>
          <w:shd w:val="clear" w:color="auto" w:fill="FFFFFF"/>
        </w:rPr>
      </w:pPr>
      <w:r w:rsidRPr="00E93C3C">
        <w:rPr>
          <w:rFonts w:ascii="Segoe Condensed" w:hAnsi="Segoe Condensed" w:cs="Segoe UI"/>
          <w:sz w:val="24"/>
          <w:szCs w:val="24"/>
          <w:shd w:val="clear" w:color="auto" w:fill="FFFFFF"/>
        </w:rPr>
        <w:t>Businesses need to e</w:t>
      </w:r>
      <w:r w:rsidR="00542CE9" w:rsidRPr="00E93C3C">
        <w:rPr>
          <w:rFonts w:ascii="Segoe Condensed" w:hAnsi="Segoe Condensed" w:cs="Segoe UI"/>
          <w:sz w:val="24"/>
          <w:szCs w:val="24"/>
          <w:shd w:val="clear" w:color="auto" w:fill="FFFFFF"/>
        </w:rPr>
        <w:t xml:space="preserve">nsure that </w:t>
      </w:r>
      <w:r w:rsidRPr="00E93C3C">
        <w:rPr>
          <w:rFonts w:ascii="Segoe Condensed" w:hAnsi="Segoe Condensed" w:cs="Segoe UI"/>
          <w:sz w:val="24"/>
          <w:szCs w:val="24"/>
          <w:shd w:val="clear" w:color="auto" w:fill="FFFFFF"/>
        </w:rPr>
        <w:t>they</w:t>
      </w:r>
      <w:r w:rsidR="00542CE9" w:rsidRPr="00E93C3C">
        <w:rPr>
          <w:rFonts w:ascii="Segoe Condensed" w:hAnsi="Segoe Condensed" w:cs="Segoe UI"/>
          <w:sz w:val="24"/>
          <w:szCs w:val="24"/>
          <w:shd w:val="clear" w:color="auto" w:fill="FFFFFF"/>
        </w:rPr>
        <w:t xml:space="preserve"> have the information technology and infrastructure needed to support multiple employees who may be able to work from home</w:t>
      </w:r>
      <w:r w:rsidR="007B5728" w:rsidRPr="00E93C3C">
        <w:rPr>
          <w:rFonts w:ascii="Segoe Condensed" w:hAnsi="Segoe Condensed" w:cs="Segoe UI"/>
          <w:sz w:val="24"/>
          <w:szCs w:val="24"/>
          <w:shd w:val="clear" w:color="auto" w:fill="FFFFFF"/>
        </w:rPr>
        <w:t xml:space="preserve"> and a </w:t>
      </w:r>
      <w:r w:rsidR="00514EA9" w:rsidRPr="00E93C3C">
        <w:rPr>
          <w:rFonts w:ascii="Segoe Condensed" w:hAnsi="Segoe Condensed" w:cs="Segoe UI"/>
          <w:sz w:val="24"/>
          <w:szCs w:val="24"/>
          <w:shd w:val="clear" w:color="auto" w:fill="FFFFFF"/>
        </w:rPr>
        <w:t>R</w:t>
      </w:r>
      <w:r w:rsidR="00774672" w:rsidRPr="00E93C3C">
        <w:rPr>
          <w:rFonts w:ascii="Segoe Condensed" w:hAnsi="Segoe Condensed" w:cs="Segoe UI"/>
          <w:sz w:val="24"/>
          <w:szCs w:val="24"/>
          <w:shd w:val="clear" w:color="auto" w:fill="FFFFFF"/>
        </w:rPr>
        <w:t xml:space="preserve">emote </w:t>
      </w:r>
      <w:r w:rsidR="00514EA9" w:rsidRPr="00E93C3C">
        <w:rPr>
          <w:rFonts w:ascii="Segoe Condensed" w:hAnsi="Segoe Condensed" w:cs="Segoe UI"/>
          <w:sz w:val="24"/>
          <w:szCs w:val="24"/>
          <w:shd w:val="clear" w:color="auto" w:fill="FFFFFF"/>
        </w:rPr>
        <w:t>W</w:t>
      </w:r>
      <w:r w:rsidR="00774672" w:rsidRPr="00E93C3C">
        <w:rPr>
          <w:rFonts w:ascii="Segoe Condensed" w:hAnsi="Segoe Condensed" w:cs="Segoe UI"/>
          <w:sz w:val="24"/>
          <w:szCs w:val="24"/>
          <w:shd w:val="clear" w:color="auto" w:fill="FFFFFF"/>
        </w:rPr>
        <w:t xml:space="preserve">ork </w:t>
      </w:r>
      <w:r w:rsidR="00514EA9" w:rsidRPr="00E93C3C">
        <w:rPr>
          <w:rFonts w:ascii="Segoe Condensed" w:hAnsi="Segoe Condensed" w:cs="Segoe UI"/>
          <w:sz w:val="24"/>
          <w:szCs w:val="24"/>
          <w:shd w:val="clear" w:color="auto" w:fill="FFFFFF"/>
        </w:rPr>
        <w:t>P</w:t>
      </w:r>
      <w:r w:rsidR="00774672" w:rsidRPr="00E93C3C">
        <w:rPr>
          <w:rFonts w:ascii="Segoe Condensed" w:hAnsi="Segoe Condensed" w:cs="Segoe UI"/>
          <w:sz w:val="24"/>
          <w:szCs w:val="24"/>
          <w:shd w:val="clear" w:color="auto" w:fill="FFFFFF"/>
        </w:rPr>
        <w:t xml:space="preserve">olicy should be distributed so that employees are very clear on their responsibilities, including </w:t>
      </w:r>
      <w:r w:rsidR="00983B62" w:rsidRPr="00E93C3C">
        <w:rPr>
          <w:rFonts w:ascii="Segoe Condensed" w:hAnsi="Segoe Condensed" w:cs="Segoe UI"/>
          <w:sz w:val="24"/>
          <w:szCs w:val="24"/>
          <w:shd w:val="clear" w:color="auto" w:fill="FFFFFF"/>
        </w:rPr>
        <w:t>work</w:t>
      </w:r>
      <w:r w:rsidR="00514EA9" w:rsidRPr="00E93C3C">
        <w:rPr>
          <w:rFonts w:ascii="Segoe Condensed" w:hAnsi="Segoe Condensed" w:cs="Segoe UI"/>
          <w:sz w:val="24"/>
          <w:szCs w:val="24"/>
          <w:shd w:val="clear" w:color="auto" w:fill="FFFFFF"/>
        </w:rPr>
        <w:t>space</w:t>
      </w:r>
      <w:r w:rsidR="00983B62" w:rsidRPr="00E93C3C">
        <w:rPr>
          <w:rFonts w:ascii="Segoe Condensed" w:hAnsi="Segoe Condensed" w:cs="Segoe UI"/>
          <w:sz w:val="24"/>
          <w:szCs w:val="24"/>
          <w:shd w:val="clear" w:color="auto" w:fill="FFFFFF"/>
        </w:rPr>
        <w:t xml:space="preserve"> set-up, work hours, etc.  </w:t>
      </w:r>
      <w:r w:rsidR="007B5728" w:rsidRPr="00E93C3C">
        <w:rPr>
          <w:rFonts w:ascii="Segoe Condensed" w:hAnsi="Segoe Condensed" w:cs="Segoe UI"/>
          <w:sz w:val="24"/>
          <w:szCs w:val="24"/>
          <w:shd w:val="clear" w:color="auto" w:fill="FFFFFF"/>
        </w:rPr>
        <w:t xml:space="preserve">Businesses should also consider </w:t>
      </w:r>
      <w:r w:rsidR="00983B62" w:rsidRPr="00E93C3C">
        <w:rPr>
          <w:rFonts w:ascii="Segoe Condensed" w:hAnsi="Segoe Condensed" w:cs="Segoe UI"/>
          <w:sz w:val="24"/>
          <w:szCs w:val="24"/>
          <w:shd w:val="clear" w:color="auto" w:fill="FFFFFF"/>
        </w:rPr>
        <w:t xml:space="preserve">distributing a Remote Work Agreement whereby employees acknowledge understanding of the temporary remote work arrangement.  </w:t>
      </w:r>
      <w:r w:rsidR="00774672" w:rsidRPr="00E93C3C">
        <w:rPr>
          <w:rFonts w:ascii="Segoe Condensed" w:hAnsi="Segoe Condensed" w:cs="Segoe UI"/>
          <w:sz w:val="24"/>
          <w:szCs w:val="24"/>
          <w:shd w:val="clear" w:color="auto" w:fill="FFFFFF"/>
        </w:rPr>
        <w:t xml:space="preserve"> </w:t>
      </w:r>
    </w:p>
    <w:p w14:paraId="3578B0BF" w14:textId="77777777" w:rsidR="00542CE9" w:rsidRPr="00E93C3C" w:rsidRDefault="00774672" w:rsidP="00542CE9">
      <w:p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 xml:space="preserve">In general, temporary </w:t>
      </w:r>
      <w:r w:rsidR="00542CE9" w:rsidRPr="00E93C3C">
        <w:rPr>
          <w:rFonts w:ascii="Segoe Condensed" w:eastAsia="Times New Roman" w:hAnsi="Segoe Condensed" w:cs="Arial"/>
          <w:sz w:val="24"/>
          <w:szCs w:val="24"/>
        </w:rPr>
        <w:t>workplace polic</w:t>
      </w:r>
      <w:r w:rsidRPr="00E93C3C">
        <w:rPr>
          <w:rFonts w:ascii="Segoe Condensed" w:eastAsia="Times New Roman" w:hAnsi="Segoe Condensed" w:cs="Arial"/>
          <w:sz w:val="24"/>
          <w:szCs w:val="24"/>
        </w:rPr>
        <w:t>ies</w:t>
      </w:r>
      <w:r w:rsidR="00542CE9" w:rsidRPr="00E93C3C">
        <w:rPr>
          <w:rFonts w:ascii="Segoe Condensed" w:eastAsia="Times New Roman" w:hAnsi="Segoe Condensed" w:cs="Arial"/>
          <w:sz w:val="24"/>
          <w:szCs w:val="24"/>
        </w:rPr>
        <w:t xml:space="preserve"> should address:</w:t>
      </w:r>
    </w:p>
    <w:p w14:paraId="72216327" w14:textId="77777777" w:rsidR="00542CE9" w:rsidRPr="00E93C3C" w:rsidRDefault="00542CE9" w:rsidP="00774672">
      <w:pPr>
        <w:numPr>
          <w:ilvl w:val="0"/>
          <w:numId w:val="8"/>
        </w:numPr>
        <w:shd w:val="clear" w:color="auto" w:fill="FFFFFF"/>
        <w:spacing w:before="100" w:beforeAutospacing="1"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Equipment and supplies;</w:t>
      </w:r>
    </w:p>
    <w:p w14:paraId="05E5D239" w14:textId="77777777" w:rsidR="00542CE9" w:rsidRPr="00E93C3C" w:rsidRDefault="00542CE9" w:rsidP="00774672">
      <w:pPr>
        <w:numPr>
          <w:ilvl w:val="0"/>
          <w:numId w:val="8"/>
        </w:numPr>
        <w:shd w:val="clear" w:color="auto" w:fill="FFFFFF"/>
        <w:spacing w:before="100" w:beforeAutospacing="1"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Safety concerns;</w:t>
      </w:r>
    </w:p>
    <w:p w14:paraId="5CBE7C58" w14:textId="77777777" w:rsidR="00983B62" w:rsidRPr="00E93C3C" w:rsidRDefault="00C047F0" w:rsidP="00774672">
      <w:pPr>
        <w:numPr>
          <w:ilvl w:val="0"/>
          <w:numId w:val="8"/>
        </w:numPr>
        <w:shd w:val="clear" w:color="auto" w:fill="FFFFFF"/>
        <w:spacing w:before="100" w:beforeAutospacing="1"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E</w:t>
      </w:r>
      <w:r w:rsidR="00514EA9" w:rsidRPr="00E93C3C">
        <w:rPr>
          <w:rFonts w:ascii="Segoe Condensed" w:eastAsia="Times New Roman" w:hAnsi="Segoe Condensed" w:cs="Arial"/>
          <w:sz w:val="24"/>
          <w:szCs w:val="24"/>
        </w:rPr>
        <w:t xml:space="preserve">xisting </w:t>
      </w:r>
      <w:r w:rsidR="00983B62" w:rsidRPr="00E93C3C">
        <w:rPr>
          <w:rFonts w:ascii="Segoe Condensed" w:eastAsia="Times New Roman" w:hAnsi="Segoe Condensed" w:cs="Arial"/>
          <w:sz w:val="24"/>
          <w:szCs w:val="24"/>
        </w:rPr>
        <w:t xml:space="preserve">corporate policies </w:t>
      </w:r>
      <w:r w:rsidR="00514EA9" w:rsidRPr="00E93C3C">
        <w:rPr>
          <w:rFonts w:ascii="Segoe Condensed" w:eastAsia="Times New Roman" w:hAnsi="Segoe Condensed" w:cs="Arial"/>
          <w:sz w:val="24"/>
          <w:szCs w:val="24"/>
        </w:rPr>
        <w:t xml:space="preserve">continue to </w:t>
      </w:r>
      <w:r w:rsidR="00983B62" w:rsidRPr="00E93C3C">
        <w:rPr>
          <w:rFonts w:ascii="Segoe Condensed" w:eastAsia="Times New Roman" w:hAnsi="Segoe Condensed" w:cs="Arial"/>
          <w:sz w:val="24"/>
          <w:szCs w:val="24"/>
        </w:rPr>
        <w:t>apply;</w:t>
      </w:r>
    </w:p>
    <w:p w14:paraId="12B5192F" w14:textId="77777777" w:rsidR="00983B62" w:rsidRPr="00E93C3C" w:rsidRDefault="00983B62" w:rsidP="00774672">
      <w:pPr>
        <w:numPr>
          <w:ilvl w:val="0"/>
          <w:numId w:val="8"/>
        </w:numPr>
        <w:shd w:val="clear" w:color="auto" w:fill="FFFFFF"/>
        <w:spacing w:before="100" w:beforeAutospacing="1"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Requests for leave;</w:t>
      </w:r>
    </w:p>
    <w:p w14:paraId="4893D20D" w14:textId="77777777" w:rsidR="00542CE9" w:rsidRPr="00E93C3C" w:rsidRDefault="00542CE9" w:rsidP="00774672">
      <w:pPr>
        <w:numPr>
          <w:ilvl w:val="0"/>
          <w:numId w:val="8"/>
        </w:numPr>
        <w:shd w:val="clear" w:color="auto" w:fill="FFFFFF"/>
        <w:spacing w:before="100" w:beforeAutospacing="1"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Wage and hour issues, particularly regarding nonexempt employees;</w:t>
      </w:r>
      <w:r w:rsidR="00983B62" w:rsidRPr="00E93C3C">
        <w:rPr>
          <w:rFonts w:ascii="Segoe Condensed" w:eastAsia="Times New Roman" w:hAnsi="Segoe Condensed" w:cs="Arial"/>
          <w:sz w:val="24"/>
          <w:szCs w:val="24"/>
        </w:rPr>
        <w:t xml:space="preserve"> and</w:t>
      </w:r>
    </w:p>
    <w:p w14:paraId="69EE1C7B" w14:textId="77777777" w:rsidR="00542CE9" w:rsidRPr="00E93C3C" w:rsidRDefault="00542CE9" w:rsidP="00774672">
      <w:pPr>
        <w:numPr>
          <w:ilvl w:val="0"/>
          <w:numId w:val="8"/>
        </w:numPr>
        <w:shd w:val="clear" w:color="auto" w:fill="FFFFFF"/>
        <w:spacing w:before="100" w:beforeAutospacing="1"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The duration of arrangements.</w:t>
      </w:r>
    </w:p>
    <w:p w14:paraId="6EC779C4" w14:textId="77777777" w:rsidR="00542CE9" w:rsidRPr="00E93C3C" w:rsidRDefault="00542CE9" w:rsidP="00542CE9">
      <w:p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 xml:space="preserve">During </w:t>
      </w:r>
      <w:r w:rsidR="00774672" w:rsidRPr="00E93C3C">
        <w:rPr>
          <w:rFonts w:ascii="Segoe Condensed" w:eastAsia="Times New Roman" w:hAnsi="Segoe Condensed" w:cs="Arial"/>
          <w:sz w:val="24"/>
          <w:szCs w:val="24"/>
        </w:rPr>
        <w:t>this pandemic</w:t>
      </w:r>
      <w:r w:rsidRPr="00E93C3C">
        <w:rPr>
          <w:rFonts w:ascii="Segoe Condensed" w:eastAsia="Times New Roman" w:hAnsi="Segoe Condensed" w:cs="Arial"/>
          <w:sz w:val="24"/>
          <w:szCs w:val="24"/>
        </w:rPr>
        <w:t xml:space="preserve">, an employer may consider offering additional support, flexibility or pay to employees. For example, an employer may consider making extra payments to employees to help them transition to </w:t>
      </w:r>
      <w:r w:rsidR="00514EA9" w:rsidRPr="00E93C3C">
        <w:rPr>
          <w:rFonts w:ascii="Segoe Condensed" w:eastAsia="Times New Roman" w:hAnsi="Segoe Condensed" w:cs="Arial"/>
          <w:sz w:val="24"/>
          <w:szCs w:val="24"/>
        </w:rPr>
        <w:t>remote work</w:t>
      </w:r>
      <w:r w:rsidRPr="00E93C3C">
        <w:rPr>
          <w:rFonts w:ascii="Segoe Condensed" w:eastAsia="Times New Roman" w:hAnsi="Segoe Condensed" w:cs="Arial"/>
          <w:sz w:val="24"/>
          <w:szCs w:val="24"/>
        </w:rPr>
        <w:t>. Consider offering a reimbursement to employees to upgrade their home internet connectivity up to a speed that is suitable to working from home.</w:t>
      </w:r>
    </w:p>
    <w:p w14:paraId="7597414C" w14:textId="77777777" w:rsidR="00542CE9" w:rsidRPr="00E93C3C" w:rsidRDefault="00542CE9" w:rsidP="00542CE9">
      <w:p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These types of temporary, emergent measures should be communicated to employees as such, unless an employer anticipates making them available as permanent options.</w:t>
      </w:r>
    </w:p>
    <w:p w14:paraId="46B0EC6E" w14:textId="77777777" w:rsidR="00542CE9" w:rsidRPr="00E93C3C" w:rsidRDefault="00542CE9" w:rsidP="00542CE9">
      <w:pPr>
        <w:shd w:val="clear" w:color="auto" w:fill="FFFFFF"/>
        <w:spacing w:after="0" w:line="240" w:lineRule="auto"/>
        <w:outlineLvl w:val="1"/>
        <w:rPr>
          <w:rFonts w:ascii="Segoe Condensed" w:eastAsia="Times New Roman" w:hAnsi="Segoe Condensed" w:cs="Arial"/>
          <w:sz w:val="24"/>
          <w:szCs w:val="24"/>
          <w:u w:val="single"/>
        </w:rPr>
      </w:pPr>
      <w:r w:rsidRPr="00E93C3C">
        <w:rPr>
          <w:rFonts w:ascii="Segoe Condensed" w:eastAsia="Times New Roman" w:hAnsi="Segoe Condensed" w:cs="Arial"/>
          <w:sz w:val="24"/>
          <w:szCs w:val="24"/>
          <w:u w:val="single"/>
        </w:rPr>
        <w:t>Communication</w:t>
      </w:r>
    </w:p>
    <w:p w14:paraId="0C6B207D" w14:textId="77777777" w:rsidR="00774672" w:rsidRPr="00E93C3C" w:rsidRDefault="00774672" w:rsidP="00542CE9">
      <w:pPr>
        <w:shd w:val="clear" w:color="auto" w:fill="FFFFFF"/>
        <w:spacing w:after="0" w:line="240" w:lineRule="auto"/>
        <w:outlineLvl w:val="1"/>
        <w:rPr>
          <w:rFonts w:ascii="Segoe Condensed" w:eastAsia="Times New Roman" w:hAnsi="Segoe Condensed" w:cs="Arial"/>
          <w:sz w:val="24"/>
          <w:szCs w:val="24"/>
        </w:rPr>
      </w:pPr>
    </w:p>
    <w:p w14:paraId="04CA1DCD" w14:textId="77777777" w:rsidR="00542CE9" w:rsidRPr="00E93C3C" w:rsidRDefault="00542CE9" w:rsidP="00542CE9">
      <w:p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 xml:space="preserve">By shifting to a remote working model during </w:t>
      </w:r>
      <w:r w:rsidR="00514EA9" w:rsidRPr="00E93C3C">
        <w:rPr>
          <w:rFonts w:ascii="Segoe Condensed" w:eastAsia="Times New Roman" w:hAnsi="Segoe Condensed" w:cs="Arial"/>
          <w:sz w:val="24"/>
          <w:szCs w:val="24"/>
        </w:rPr>
        <w:t xml:space="preserve">this </w:t>
      </w:r>
      <w:r w:rsidRPr="00E93C3C">
        <w:rPr>
          <w:rFonts w:ascii="Segoe Condensed" w:eastAsia="Times New Roman" w:hAnsi="Segoe Condensed" w:cs="Arial"/>
          <w:sz w:val="24"/>
          <w:szCs w:val="24"/>
        </w:rPr>
        <w:t>pandemic, an organization will reduce its collective risk exposure within its facilities and employee populations. However, ongoing communications regarding business continuity concerns are vital during this time.</w:t>
      </w:r>
    </w:p>
    <w:p w14:paraId="58E5F266" w14:textId="77777777" w:rsidR="00542CE9" w:rsidRPr="00E93C3C" w:rsidRDefault="00ED59E8" w:rsidP="00ED59E8">
      <w:pPr>
        <w:pStyle w:val="ListParagraph"/>
        <w:numPr>
          <w:ilvl w:val="0"/>
          <w:numId w:val="10"/>
        </w:num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E</w:t>
      </w:r>
      <w:r w:rsidR="00542CE9" w:rsidRPr="00E93C3C">
        <w:rPr>
          <w:rFonts w:ascii="Segoe Condensed" w:eastAsia="Times New Roman" w:hAnsi="Segoe Condensed" w:cs="Arial"/>
          <w:sz w:val="24"/>
          <w:szCs w:val="24"/>
        </w:rPr>
        <w:t>mployees should be trained on where to find relevant information with respect to business continuity. An organization may include its emergency plans in employee handbooks, policy manuals and business plans.</w:t>
      </w:r>
    </w:p>
    <w:p w14:paraId="0891245A" w14:textId="77777777" w:rsidR="00ED59E8" w:rsidRPr="00E93C3C" w:rsidRDefault="00ED59E8" w:rsidP="00ED59E8">
      <w:pPr>
        <w:pStyle w:val="ListParagraph"/>
        <w:shd w:val="clear" w:color="auto" w:fill="FFFFFF"/>
        <w:spacing w:after="180" w:line="240" w:lineRule="auto"/>
        <w:rPr>
          <w:rFonts w:ascii="Segoe Condensed" w:eastAsia="Times New Roman" w:hAnsi="Segoe Condensed" w:cs="Arial"/>
          <w:sz w:val="24"/>
          <w:szCs w:val="24"/>
        </w:rPr>
      </w:pPr>
    </w:p>
    <w:p w14:paraId="432C3662" w14:textId="77777777" w:rsidR="00542CE9" w:rsidRPr="00E93C3C" w:rsidRDefault="00542CE9" w:rsidP="00ED59E8">
      <w:pPr>
        <w:pStyle w:val="ListParagraph"/>
        <w:numPr>
          <w:ilvl w:val="0"/>
          <w:numId w:val="10"/>
        </w:num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An employer should have mechanisms in place that will enable employees to obtain the latest communications on the pandemic. Circumstances during the pandemic may continue to change, such as by a local government issuing a shelter in place order rendering a business as nonessential and, therefore, precipitating a closure or temporary ceasing of operations.</w:t>
      </w:r>
    </w:p>
    <w:p w14:paraId="122F3575" w14:textId="06015222" w:rsidR="00542CE9" w:rsidRPr="00E93C3C" w:rsidRDefault="00E93C3C" w:rsidP="00ED59E8">
      <w:pPr>
        <w:pStyle w:val="ListParagraph"/>
        <w:numPr>
          <w:ilvl w:val="0"/>
          <w:numId w:val="10"/>
        </w:numPr>
        <w:shd w:val="clear" w:color="auto" w:fill="FFFFFF"/>
        <w:spacing w:before="100" w:beforeAutospacing="1" w:after="180" w:line="240" w:lineRule="auto"/>
        <w:rPr>
          <w:rFonts w:ascii="Segoe Condensed" w:eastAsia="Times New Roman" w:hAnsi="Segoe Condensed" w:cs="Arial"/>
          <w:sz w:val="24"/>
          <w:szCs w:val="24"/>
        </w:rPr>
      </w:pPr>
      <w:r>
        <w:rPr>
          <w:rFonts w:ascii="Segoe Condensed" w:eastAsia="Times New Roman" w:hAnsi="Segoe Condensed" w:cs="Arial"/>
          <w:sz w:val="24"/>
          <w:szCs w:val="24"/>
        </w:rPr>
        <w:lastRenderedPageBreak/>
        <w:t>Consider distributing information about how your organization will communicate emergent issues.  P</w:t>
      </w:r>
      <w:r w:rsidR="00542CE9" w:rsidRPr="00E93C3C">
        <w:rPr>
          <w:rFonts w:ascii="Segoe Condensed" w:eastAsia="Times New Roman" w:hAnsi="Segoe Condensed" w:cs="Arial"/>
          <w:sz w:val="24"/>
          <w:szCs w:val="24"/>
        </w:rPr>
        <w:t>rovide guidance on the communication channels available to employees, which may include remote access to the employer's network and access messaging on the status of an emergency (e.g., by downloading an application with the relevant information or by using a local telephone number with an updated recorded message); and</w:t>
      </w:r>
    </w:p>
    <w:p w14:paraId="3822738A" w14:textId="77777777" w:rsidR="00ED59E8" w:rsidRPr="00E93C3C" w:rsidRDefault="00ED59E8" w:rsidP="00ED59E8">
      <w:pPr>
        <w:pStyle w:val="ListParagraph"/>
        <w:shd w:val="clear" w:color="auto" w:fill="FFFFFF"/>
        <w:spacing w:before="100" w:beforeAutospacing="1" w:after="180" w:line="240" w:lineRule="auto"/>
        <w:rPr>
          <w:rFonts w:ascii="Segoe Condensed" w:eastAsia="Times New Roman" w:hAnsi="Segoe Condensed" w:cs="Arial"/>
          <w:sz w:val="24"/>
          <w:szCs w:val="24"/>
        </w:rPr>
      </w:pPr>
    </w:p>
    <w:p w14:paraId="1CB74B27" w14:textId="0A729784" w:rsidR="00542CE9" w:rsidRPr="00E93C3C" w:rsidRDefault="00542CE9" w:rsidP="00ED59E8">
      <w:pPr>
        <w:pStyle w:val="ListParagraph"/>
        <w:numPr>
          <w:ilvl w:val="0"/>
          <w:numId w:val="10"/>
        </w:numPr>
        <w:shd w:val="clear" w:color="auto" w:fill="FFFFFF"/>
        <w:spacing w:before="100" w:beforeAutospacing="1"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Ensure employees' contact information is updated by providing employees with an </w:t>
      </w:r>
      <w:hyperlink r:id="rId7" w:history="1">
        <w:r w:rsidRPr="00E93C3C">
          <w:rPr>
            <w:rFonts w:ascii="Segoe Condensed" w:eastAsia="Times New Roman" w:hAnsi="Segoe Condensed" w:cs="Arial"/>
            <w:sz w:val="24"/>
            <w:szCs w:val="24"/>
          </w:rPr>
          <w:t>Emergency Contact Form</w:t>
        </w:r>
      </w:hyperlink>
      <w:r w:rsidR="009B7C75">
        <w:rPr>
          <w:rFonts w:ascii="Segoe Condensed" w:eastAsia="Times New Roman" w:hAnsi="Segoe Condensed" w:cs="Arial"/>
          <w:sz w:val="24"/>
          <w:szCs w:val="24"/>
        </w:rPr>
        <w:t xml:space="preserve"> or ask employees to provide emergency contact information in an email.  </w:t>
      </w:r>
    </w:p>
    <w:p w14:paraId="3ECADEBA" w14:textId="77777777" w:rsidR="00542CE9" w:rsidRPr="00E93C3C" w:rsidRDefault="00542CE9" w:rsidP="00542CE9">
      <w:pPr>
        <w:shd w:val="clear" w:color="auto" w:fill="FFFFFF"/>
        <w:spacing w:after="0" w:line="240" w:lineRule="auto"/>
        <w:outlineLvl w:val="1"/>
        <w:rPr>
          <w:rFonts w:ascii="Segoe Condensed" w:eastAsia="Times New Roman" w:hAnsi="Segoe Condensed" w:cs="Arial"/>
          <w:sz w:val="24"/>
          <w:szCs w:val="24"/>
          <w:u w:val="single"/>
        </w:rPr>
      </w:pPr>
      <w:r w:rsidRPr="00E93C3C">
        <w:rPr>
          <w:rFonts w:ascii="Segoe Condensed" w:eastAsia="Times New Roman" w:hAnsi="Segoe Condensed" w:cs="Arial"/>
          <w:sz w:val="24"/>
          <w:szCs w:val="24"/>
          <w:u w:val="single"/>
        </w:rPr>
        <w:t>Support and Training</w:t>
      </w:r>
    </w:p>
    <w:p w14:paraId="07CF4AF5" w14:textId="77777777" w:rsidR="007B5728" w:rsidRPr="00E93C3C" w:rsidRDefault="007B5728" w:rsidP="00542CE9">
      <w:pPr>
        <w:shd w:val="clear" w:color="auto" w:fill="FFFFFF"/>
        <w:spacing w:after="0" w:line="240" w:lineRule="auto"/>
        <w:outlineLvl w:val="1"/>
        <w:rPr>
          <w:rFonts w:ascii="Segoe Condensed" w:eastAsia="Times New Roman" w:hAnsi="Segoe Condensed" w:cs="Arial"/>
          <w:sz w:val="24"/>
          <w:szCs w:val="24"/>
        </w:rPr>
      </w:pPr>
    </w:p>
    <w:p w14:paraId="367B5420" w14:textId="77777777" w:rsidR="00542CE9" w:rsidRPr="00E93C3C" w:rsidRDefault="00542CE9" w:rsidP="00542CE9">
      <w:p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An employer should take steps to make each remote worker feel supported as a valued member of the greater team. This becomes more vital during a public health emergency.</w:t>
      </w:r>
    </w:p>
    <w:p w14:paraId="34570F2A" w14:textId="77777777" w:rsidR="00542CE9" w:rsidRPr="00E93C3C" w:rsidRDefault="00542CE9" w:rsidP="00542CE9">
      <w:p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In addition, an employer should support remote work by:</w:t>
      </w:r>
    </w:p>
    <w:p w14:paraId="0AED994D" w14:textId="77777777" w:rsidR="00542CE9" w:rsidRPr="00E93C3C" w:rsidRDefault="00542CE9" w:rsidP="00514EA9">
      <w:pPr>
        <w:numPr>
          <w:ilvl w:val="0"/>
          <w:numId w:val="9"/>
        </w:numPr>
        <w:shd w:val="clear" w:color="auto" w:fill="FFFFFF"/>
        <w:spacing w:before="100" w:beforeAutospacing="1"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Following best practices in terms of holding virtual meetings;</w:t>
      </w:r>
    </w:p>
    <w:p w14:paraId="581EC6AF" w14:textId="77777777" w:rsidR="00542CE9" w:rsidRPr="00E93C3C" w:rsidRDefault="00542CE9" w:rsidP="00514EA9">
      <w:pPr>
        <w:numPr>
          <w:ilvl w:val="0"/>
          <w:numId w:val="9"/>
        </w:numPr>
        <w:shd w:val="clear" w:color="auto" w:fill="FFFFFF"/>
        <w:spacing w:before="100" w:beforeAutospacing="1"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Using and comparing online collaboration tools; and</w:t>
      </w:r>
    </w:p>
    <w:p w14:paraId="2FB90BC1" w14:textId="77777777" w:rsidR="00542CE9" w:rsidRPr="00E93C3C" w:rsidRDefault="00542CE9" w:rsidP="00514EA9">
      <w:pPr>
        <w:numPr>
          <w:ilvl w:val="0"/>
          <w:numId w:val="9"/>
        </w:numPr>
        <w:shd w:val="clear" w:color="auto" w:fill="FFFFFF"/>
        <w:spacing w:before="100" w:beforeAutospacing="1"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Recommending or adopting preferred applications for collaboration, communication and conferencing.</w:t>
      </w:r>
    </w:p>
    <w:p w14:paraId="6904BF55" w14:textId="77777777" w:rsidR="00542CE9" w:rsidRPr="00E93C3C" w:rsidRDefault="00542CE9" w:rsidP="00542CE9">
      <w:p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 xml:space="preserve">Think creatively about how to achieve business goals with remote workers. For example, focus on specific projects and output </w:t>
      </w:r>
      <w:r w:rsidR="00514EA9" w:rsidRPr="00E93C3C">
        <w:rPr>
          <w:rFonts w:ascii="Segoe Condensed" w:eastAsia="Times New Roman" w:hAnsi="Segoe Condensed" w:cs="Arial"/>
          <w:sz w:val="24"/>
          <w:szCs w:val="24"/>
        </w:rPr>
        <w:t>– i.e.,</w:t>
      </w:r>
      <w:r w:rsidRPr="00E93C3C">
        <w:rPr>
          <w:rFonts w:ascii="Segoe Condensed" w:eastAsia="Times New Roman" w:hAnsi="Segoe Condensed" w:cs="Arial"/>
          <w:sz w:val="24"/>
          <w:szCs w:val="24"/>
        </w:rPr>
        <w:t xml:space="preserve"> a </w:t>
      </w:r>
      <w:r w:rsidR="00514EA9" w:rsidRPr="00E93C3C">
        <w:rPr>
          <w:rFonts w:ascii="Segoe Condensed" w:eastAsia="Times New Roman" w:hAnsi="Segoe Condensed" w:cs="Arial"/>
          <w:sz w:val="24"/>
          <w:szCs w:val="24"/>
        </w:rPr>
        <w:t>“</w:t>
      </w:r>
      <w:r w:rsidRPr="00E93C3C">
        <w:rPr>
          <w:rFonts w:ascii="Segoe Condensed" w:eastAsia="Times New Roman" w:hAnsi="Segoe Condensed" w:cs="Arial"/>
          <w:sz w:val="24"/>
          <w:szCs w:val="24"/>
        </w:rPr>
        <w:t>results-oriented approach</w:t>
      </w:r>
      <w:r w:rsidR="00514EA9" w:rsidRPr="00E93C3C">
        <w:rPr>
          <w:rFonts w:ascii="Segoe Condensed" w:eastAsia="Times New Roman" w:hAnsi="Segoe Condensed" w:cs="Arial"/>
          <w:sz w:val="24"/>
          <w:szCs w:val="24"/>
        </w:rPr>
        <w:t>”</w:t>
      </w:r>
      <w:r w:rsidRPr="00E93C3C">
        <w:rPr>
          <w:rFonts w:ascii="Segoe Condensed" w:eastAsia="Times New Roman" w:hAnsi="Segoe Condensed" w:cs="Arial"/>
          <w:sz w:val="24"/>
          <w:szCs w:val="24"/>
        </w:rPr>
        <w:t xml:space="preserve"> as opposed to a focus on the </w:t>
      </w:r>
      <w:r w:rsidR="00ED59E8" w:rsidRPr="00E93C3C">
        <w:rPr>
          <w:rFonts w:ascii="Segoe Condensed" w:eastAsia="Times New Roman" w:hAnsi="Segoe Condensed" w:cs="Arial"/>
          <w:sz w:val="24"/>
          <w:szCs w:val="24"/>
        </w:rPr>
        <w:t>number</w:t>
      </w:r>
      <w:r w:rsidRPr="00E93C3C">
        <w:rPr>
          <w:rFonts w:ascii="Segoe Condensed" w:eastAsia="Times New Roman" w:hAnsi="Segoe Condensed" w:cs="Arial"/>
          <w:sz w:val="24"/>
          <w:szCs w:val="24"/>
        </w:rPr>
        <w:t xml:space="preserve"> of hours worked.</w:t>
      </w:r>
    </w:p>
    <w:p w14:paraId="762D0002" w14:textId="77777777" w:rsidR="00542CE9" w:rsidRPr="00E93C3C" w:rsidRDefault="00542CE9" w:rsidP="00542CE9">
      <w:p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Each employee should feel empowered to put in a full day's work but also have time for meals, opportunities to go outside, and meaningful breaks from projects. Frequent use of calendars, showing when everyone should be available for a conference call or when individuals prefer to be offline, will likely optimize a team's experience with remote working.</w:t>
      </w:r>
    </w:p>
    <w:p w14:paraId="37664EA7" w14:textId="77777777" w:rsidR="00542CE9" w:rsidRPr="00E93C3C" w:rsidRDefault="00542CE9" w:rsidP="00514EA9">
      <w:p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Any supervisors who are not used to managing a remote team should guard against making certain assumptions about workers, such as their level of technical proficiency or their likelihood to be more or less productive from home. These types of behaviors could affect overall morale and productivity.</w:t>
      </w:r>
      <w:r w:rsidR="00514EA9" w:rsidRPr="00E93C3C">
        <w:rPr>
          <w:rFonts w:ascii="Segoe Condensed" w:eastAsia="Times New Roman" w:hAnsi="Segoe Condensed" w:cs="Arial"/>
          <w:sz w:val="24"/>
          <w:szCs w:val="24"/>
        </w:rPr>
        <w:t xml:space="preserve"> </w:t>
      </w:r>
      <w:r w:rsidRPr="00E93C3C">
        <w:rPr>
          <w:rFonts w:ascii="Segoe Condensed" w:eastAsia="Times New Roman" w:hAnsi="Segoe Condensed" w:cs="Arial"/>
          <w:sz w:val="24"/>
          <w:szCs w:val="24"/>
        </w:rPr>
        <w:t>Train supervisors on the particular challenges that arise when </w:t>
      </w:r>
      <w:hyperlink r:id="rId8" w:history="1">
        <w:r w:rsidRPr="00E93C3C">
          <w:rPr>
            <w:rFonts w:ascii="Segoe Condensed" w:eastAsia="Times New Roman" w:hAnsi="Segoe Condensed" w:cs="Arial"/>
            <w:sz w:val="24"/>
            <w:szCs w:val="24"/>
          </w:rPr>
          <w:t>managing a remote team</w:t>
        </w:r>
      </w:hyperlink>
      <w:r w:rsidRPr="00E93C3C">
        <w:rPr>
          <w:rFonts w:ascii="Segoe Condensed" w:eastAsia="Times New Roman" w:hAnsi="Segoe Condensed" w:cs="Arial"/>
          <w:sz w:val="24"/>
          <w:szCs w:val="24"/>
        </w:rPr>
        <w:t>.</w:t>
      </w:r>
    </w:p>
    <w:p w14:paraId="6AE4354E" w14:textId="77777777" w:rsidR="00542CE9" w:rsidRPr="00E93C3C" w:rsidRDefault="00542CE9" w:rsidP="00542CE9">
      <w:pPr>
        <w:shd w:val="clear" w:color="auto" w:fill="FFFFFF"/>
        <w:spacing w:after="0" w:line="240" w:lineRule="auto"/>
        <w:outlineLvl w:val="1"/>
        <w:rPr>
          <w:rFonts w:ascii="Segoe Condensed" w:eastAsia="Times New Roman" w:hAnsi="Segoe Condensed" w:cs="Arial"/>
          <w:sz w:val="24"/>
          <w:szCs w:val="24"/>
          <w:u w:val="single"/>
        </w:rPr>
      </w:pPr>
      <w:r w:rsidRPr="00E93C3C">
        <w:rPr>
          <w:rFonts w:ascii="Segoe Condensed" w:eastAsia="Times New Roman" w:hAnsi="Segoe Condensed" w:cs="Arial"/>
          <w:sz w:val="24"/>
          <w:szCs w:val="24"/>
          <w:u w:val="single"/>
        </w:rPr>
        <w:t>Relaxed Work Rules</w:t>
      </w:r>
    </w:p>
    <w:p w14:paraId="4FDDECF8" w14:textId="77777777" w:rsidR="007B5728" w:rsidRPr="00E93C3C" w:rsidRDefault="007B5728" w:rsidP="00542CE9">
      <w:pPr>
        <w:shd w:val="clear" w:color="auto" w:fill="FFFFFF"/>
        <w:spacing w:after="0" w:line="240" w:lineRule="auto"/>
        <w:outlineLvl w:val="1"/>
        <w:rPr>
          <w:rFonts w:ascii="Segoe Condensed" w:eastAsia="Times New Roman" w:hAnsi="Segoe Condensed" w:cs="Arial"/>
          <w:sz w:val="24"/>
          <w:szCs w:val="24"/>
        </w:rPr>
      </w:pPr>
    </w:p>
    <w:p w14:paraId="0FD8B4D9" w14:textId="77777777" w:rsidR="00542CE9" w:rsidRPr="00E93C3C" w:rsidRDefault="00542CE9" w:rsidP="00542CE9">
      <w:p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Encourage managers and supervisors to allow more flexibility with respect to work rules during a pandemic. Issues such as child</w:t>
      </w:r>
      <w:r w:rsidR="00514EA9" w:rsidRPr="00E93C3C">
        <w:rPr>
          <w:rFonts w:ascii="Segoe Condensed" w:eastAsia="Times New Roman" w:hAnsi="Segoe Condensed" w:cs="Arial"/>
          <w:sz w:val="24"/>
          <w:szCs w:val="24"/>
        </w:rPr>
        <w:t>-</w:t>
      </w:r>
      <w:r w:rsidRPr="00E93C3C">
        <w:rPr>
          <w:rFonts w:ascii="Segoe Condensed" w:eastAsia="Times New Roman" w:hAnsi="Segoe Condensed" w:cs="Arial"/>
          <w:sz w:val="24"/>
          <w:szCs w:val="24"/>
        </w:rPr>
        <w:t>care and accessibility to a reliable network connection may keep employees from being as productive as they would like during usual work hours. However, a focus on well-being and support, rather than process and consequences, may benefit both employer and employee during a challenging business climate.</w:t>
      </w:r>
    </w:p>
    <w:p w14:paraId="079E98A4" w14:textId="77777777" w:rsidR="00542CE9" w:rsidRPr="00E93C3C" w:rsidRDefault="00542CE9" w:rsidP="00542CE9">
      <w:pPr>
        <w:shd w:val="clear" w:color="auto" w:fill="FFFFFF"/>
        <w:spacing w:after="180" w:line="240" w:lineRule="auto"/>
        <w:rPr>
          <w:rFonts w:ascii="Segoe Condensed" w:eastAsia="Times New Roman" w:hAnsi="Segoe Condensed" w:cs="Arial"/>
          <w:sz w:val="24"/>
          <w:szCs w:val="24"/>
        </w:rPr>
      </w:pPr>
      <w:r w:rsidRPr="00E93C3C">
        <w:rPr>
          <w:rFonts w:ascii="Segoe Condensed" w:eastAsia="Times New Roman" w:hAnsi="Segoe Condensed" w:cs="Arial"/>
          <w:sz w:val="24"/>
          <w:szCs w:val="24"/>
        </w:rPr>
        <w:t>Focus on building a trusting relationship with employees so that productivity goals are achieved.</w:t>
      </w:r>
    </w:p>
    <w:p w14:paraId="6A527AB5" w14:textId="77777777" w:rsidR="002F3DA5" w:rsidRPr="00E93C3C" w:rsidRDefault="00542CE9" w:rsidP="00C047F0">
      <w:pPr>
        <w:shd w:val="clear" w:color="auto" w:fill="FFFFFF"/>
        <w:spacing w:after="180" w:line="240" w:lineRule="auto"/>
        <w:rPr>
          <w:rFonts w:ascii="Segoe Condensed" w:hAnsi="Segoe Condensed"/>
          <w:sz w:val="24"/>
          <w:szCs w:val="24"/>
        </w:rPr>
      </w:pPr>
      <w:r w:rsidRPr="00E93C3C">
        <w:rPr>
          <w:rFonts w:ascii="Segoe Condensed" w:eastAsia="Times New Roman" w:hAnsi="Segoe Condensed" w:cs="Arial"/>
          <w:sz w:val="24"/>
          <w:szCs w:val="24"/>
        </w:rPr>
        <w:lastRenderedPageBreak/>
        <w:t>If certain processes or rules did not work as well as expected, or encouraged bad habits to form among remote workers, then make a note and tweak policies or handbook statements accordingly when the emergency has passed.</w:t>
      </w:r>
    </w:p>
    <w:sectPr w:rsidR="002F3DA5" w:rsidRPr="00E93C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6C13B" w14:textId="77777777" w:rsidR="0099003E" w:rsidRDefault="0099003E" w:rsidP="0099003E">
      <w:pPr>
        <w:spacing w:after="0" w:line="240" w:lineRule="auto"/>
      </w:pPr>
      <w:r>
        <w:separator/>
      </w:r>
    </w:p>
  </w:endnote>
  <w:endnote w:type="continuationSeparator" w:id="0">
    <w:p w14:paraId="415350FA" w14:textId="77777777" w:rsidR="0099003E" w:rsidRDefault="0099003E" w:rsidP="0099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Condensed">
    <w:panose1 w:val="020B0606040200020203"/>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1CFB" w14:textId="77777777" w:rsidR="0099003E" w:rsidRDefault="00990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225923"/>
      <w:docPartObj>
        <w:docPartGallery w:val="Page Numbers (Bottom of Page)"/>
        <w:docPartUnique/>
      </w:docPartObj>
    </w:sdtPr>
    <w:sdtEndPr>
      <w:rPr>
        <w:noProof/>
      </w:rPr>
    </w:sdtEndPr>
    <w:sdtContent>
      <w:p w14:paraId="52DBA4AF" w14:textId="58D071DC" w:rsidR="0099003E" w:rsidRDefault="009900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F9FFF" w14:textId="183BA6D7" w:rsidR="0099003E" w:rsidRPr="0099003E" w:rsidRDefault="0099003E">
    <w:pPr>
      <w:pStyle w:val="Footer"/>
      <w:rPr>
        <w:rFonts w:ascii="Segoe Condensed" w:hAnsi="Segoe Condensed"/>
        <w:sz w:val="16"/>
        <w:szCs w:val="16"/>
      </w:rPr>
    </w:pPr>
    <w:r>
      <w:tab/>
    </w:r>
    <w:r>
      <w:tab/>
    </w:r>
    <w:r w:rsidRPr="0099003E">
      <w:rPr>
        <w:rFonts w:ascii="Segoe Condensed" w:hAnsi="Segoe Condensed"/>
        <w:sz w:val="16"/>
        <w:szCs w:val="16"/>
      </w:rPr>
      <w:t>March 19,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F930" w14:textId="77777777" w:rsidR="0099003E" w:rsidRDefault="00990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31D77" w14:textId="77777777" w:rsidR="0099003E" w:rsidRDefault="0099003E" w:rsidP="0099003E">
      <w:pPr>
        <w:spacing w:after="0" w:line="240" w:lineRule="auto"/>
      </w:pPr>
      <w:r>
        <w:separator/>
      </w:r>
    </w:p>
  </w:footnote>
  <w:footnote w:type="continuationSeparator" w:id="0">
    <w:p w14:paraId="18010B8F" w14:textId="77777777" w:rsidR="0099003E" w:rsidRDefault="0099003E" w:rsidP="00990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01F6" w14:textId="77777777" w:rsidR="0099003E" w:rsidRDefault="00990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ABD8" w14:textId="77777777" w:rsidR="0099003E" w:rsidRDefault="00990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0DAA" w14:textId="77777777" w:rsidR="0099003E" w:rsidRDefault="0099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54B"/>
    <w:multiLevelType w:val="multilevel"/>
    <w:tmpl w:val="11AE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E590E"/>
    <w:multiLevelType w:val="multilevel"/>
    <w:tmpl w:val="73CC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97460"/>
    <w:multiLevelType w:val="hybridMultilevel"/>
    <w:tmpl w:val="7196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E562F"/>
    <w:multiLevelType w:val="multilevel"/>
    <w:tmpl w:val="3402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E4C17"/>
    <w:multiLevelType w:val="multilevel"/>
    <w:tmpl w:val="8D2C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A2BD4"/>
    <w:multiLevelType w:val="multilevel"/>
    <w:tmpl w:val="4F8E7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75EAC"/>
    <w:multiLevelType w:val="multilevel"/>
    <w:tmpl w:val="800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FD4A6D"/>
    <w:multiLevelType w:val="multilevel"/>
    <w:tmpl w:val="F01C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C0E5C"/>
    <w:multiLevelType w:val="multilevel"/>
    <w:tmpl w:val="0F0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05C8F"/>
    <w:multiLevelType w:val="multilevel"/>
    <w:tmpl w:val="3D4C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0"/>
  </w:num>
  <w:num w:numId="5">
    <w:abstractNumId w:val="4"/>
  </w:num>
  <w:num w:numId="6">
    <w:abstractNumId w:val="3"/>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E9"/>
    <w:rsid w:val="002F3DA5"/>
    <w:rsid w:val="003A15FC"/>
    <w:rsid w:val="00514EA9"/>
    <w:rsid w:val="00542CE9"/>
    <w:rsid w:val="00774672"/>
    <w:rsid w:val="007B5728"/>
    <w:rsid w:val="00983B62"/>
    <w:rsid w:val="0099003E"/>
    <w:rsid w:val="009B7C75"/>
    <w:rsid w:val="00B32F59"/>
    <w:rsid w:val="00BB2D6E"/>
    <w:rsid w:val="00C047F0"/>
    <w:rsid w:val="00D51FCB"/>
    <w:rsid w:val="00E93C3C"/>
    <w:rsid w:val="00ED59E8"/>
    <w:rsid w:val="00FA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A735"/>
  <w15:chartTrackingRefBased/>
  <w15:docId w15:val="{C8B7E50A-B178-4B9D-8A4C-F0A75E44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42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C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C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C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2C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CE9"/>
    <w:rPr>
      <w:color w:val="0000FF"/>
      <w:u w:val="single"/>
    </w:rPr>
  </w:style>
  <w:style w:type="paragraph" w:styleId="ListParagraph">
    <w:name w:val="List Paragraph"/>
    <w:basedOn w:val="Normal"/>
    <w:uiPriority w:val="34"/>
    <w:qFormat/>
    <w:rsid w:val="00ED59E8"/>
    <w:pPr>
      <w:ind w:left="720"/>
      <w:contextualSpacing/>
    </w:pPr>
  </w:style>
  <w:style w:type="paragraph" w:styleId="Header">
    <w:name w:val="header"/>
    <w:basedOn w:val="Normal"/>
    <w:link w:val="HeaderChar"/>
    <w:uiPriority w:val="99"/>
    <w:unhideWhenUsed/>
    <w:rsid w:val="00990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03E"/>
  </w:style>
  <w:style w:type="paragraph" w:styleId="Footer">
    <w:name w:val="footer"/>
    <w:basedOn w:val="Normal"/>
    <w:link w:val="FooterChar"/>
    <w:uiPriority w:val="99"/>
    <w:unhideWhenUsed/>
    <w:rsid w:val="00990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m/supervisor-training/managing-a-remote-team-supervisor-briefing/692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xperthr.com/policies-and-documents/emergency-contact-form/636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Herrle, Shari L.</dc:creator>
  <cp:keywords/>
  <dc:description/>
  <cp:lastModifiedBy>Ramicone, Katherine E.</cp:lastModifiedBy>
  <cp:revision>4</cp:revision>
  <dcterms:created xsi:type="dcterms:W3CDTF">2020-03-19T06:44:00Z</dcterms:created>
  <dcterms:modified xsi:type="dcterms:W3CDTF">2020-03-19T18:41:00Z</dcterms:modified>
</cp:coreProperties>
</file>